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3C76" w14:textId="4C03AB92" w:rsidR="22C0A635" w:rsidRDefault="22C0A635">
      <w:r w:rsidRPr="22C0A635">
        <w:rPr>
          <w:b/>
          <w:bCs/>
        </w:rPr>
        <w:t xml:space="preserve">FOR IMMEDIATE RELEASE </w:t>
      </w:r>
    </w:p>
    <w:p w14:paraId="25042960" w14:textId="77777777" w:rsidR="00CE1B28" w:rsidRDefault="00CE1B28" w:rsidP="00DB0CDD">
      <w:pPr>
        <w:spacing w:after="0" w:line="276" w:lineRule="auto"/>
      </w:pPr>
      <w:r>
        <w:t xml:space="preserve">Contact: </w:t>
      </w:r>
      <w:r w:rsidRPr="003061A1">
        <w:rPr>
          <w:b/>
        </w:rPr>
        <w:t>Amanda Parmelee</w:t>
      </w:r>
    </w:p>
    <w:p w14:paraId="3D721E28" w14:textId="2BB4028C" w:rsidR="00E45002" w:rsidRDefault="22C0A635" w:rsidP="00DB0CDD">
      <w:pPr>
        <w:spacing w:after="0" w:line="276" w:lineRule="auto"/>
        <w:ind w:firstLine="720"/>
      </w:pPr>
      <w:r>
        <w:t>Community Outreach Director</w:t>
      </w:r>
    </w:p>
    <w:p w14:paraId="743E2A45" w14:textId="15396B67" w:rsidR="006869BD" w:rsidRDefault="22C0A635" w:rsidP="00DB0CDD">
      <w:pPr>
        <w:spacing w:after="0" w:line="276" w:lineRule="auto"/>
        <w:ind w:firstLine="720"/>
      </w:pPr>
      <w:r>
        <w:t>Martin-Pitt Par</w:t>
      </w:r>
      <w:r w:rsidR="00821284">
        <w:t>t</w:t>
      </w:r>
      <w:r>
        <w:t>nership for Children</w:t>
      </w:r>
    </w:p>
    <w:p w14:paraId="20D51F9E" w14:textId="604D70F8" w:rsidR="22C0A635" w:rsidRDefault="22C0A635" w:rsidP="22C0A635"/>
    <w:p w14:paraId="377F9AF8" w14:textId="77777777" w:rsidR="00E368ED" w:rsidRDefault="00E368ED" w:rsidP="00CE1B28">
      <w:pPr>
        <w:jc w:val="center"/>
        <w:rPr>
          <w:b/>
          <w:bCs/>
          <w:sz w:val="36"/>
          <w:szCs w:val="36"/>
        </w:rPr>
      </w:pPr>
      <w:r>
        <w:rPr>
          <w:b/>
          <w:bCs/>
          <w:sz w:val="36"/>
          <w:szCs w:val="36"/>
        </w:rPr>
        <w:t>Family</w:t>
      </w:r>
      <w:r w:rsidR="00761BF0">
        <w:rPr>
          <w:b/>
          <w:bCs/>
          <w:sz w:val="36"/>
          <w:szCs w:val="36"/>
        </w:rPr>
        <w:t>-friendly workplace policies</w:t>
      </w:r>
      <w:r>
        <w:rPr>
          <w:b/>
          <w:bCs/>
          <w:sz w:val="36"/>
          <w:szCs w:val="36"/>
        </w:rPr>
        <w:t xml:space="preserve"> </w:t>
      </w:r>
    </w:p>
    <w:p w14:paraId="69B045DF" w14:textId="0638436F" w:rsidR="22C0A635" w:rsidRDefault="00E368ED" w:rsidP="00CE1B28">
      <w:pPr>
        <w:jc w:val="center"/>
        <w:rPr>
          <w:b/>
          <w:bCs/>
          <w:sz w:val="36"/>
          <w:szCs w:val="36"/>
        </w:rPr>
      </w:pPr>
      <w:r>
        <w:rPr>
          <w:b/>
          <w:bCs/>
          <w:sz w:val="36"/>
          <w:szCs w:val="36"/>
        </w:rPr>
        <w:t>critical to community success</w:t>
      </w:r>
    </w:p>
    <w:p w14:paraId="423908DB" w14:textId="74635814" w:rsidR="00761BF0" w:rsidRDefault="00761BF0" w:rsidP="00761BF0">
      <w:pPr>
        <w:jc w:val="center"/>
        <w:rPr>
          <w:sz w:val="32"/>
          <w:szCs w:val="32"/>
        </w:rPr>
      </w:pPr>
      <w:r>
        <w:rPr>
          <w:sz w:val="32"/>
          <w:szCs w:val="32"/>
        </w:rPr>
        <w:t xml:space="preserve">Local nonprofit explains benefits to economy, productivity, and more </w:t>
      </w:r>
    </w:p>
    <w:p w14:paraId="5367E188" w14:textId="1AD1CF0F" w:rsidR="00B702AD" w:rsidRDefault="00A55257" w:rsidP="22C0A635">
      <w:r>
        <w:rPr>
          <w:b/>
          <w:bCs/>
        </w:rPr>
        <w:br/>
      </w:r>
      <w:r w:rsidR="003061A1">
        <w:rPr>
          <w:b/>
          <w:bCs/>
        </w:rPr>
        <w:t>GREENVILLE, NC</w:t>
      </w:r>
      <w:r w:rsidR="22C0A635" w:rsidRPr="22C0A635">
        <w:rPr>
          <w:rFonts w:ascii="Calibri" w:eastAsia="Calibri" w:hAnsi="Calibri" w:cs="Calibri"/>
          <w:b/>
          <w:bCs/>
          <w:color w:val="333333"/>
        </w:rPr>
        <w:t xml:space="preserve"> </w:t>
      </w:r>
      <w:proofErr w:type="gramStart"/>
      <w:r w:rsidR="22C0A635" w:rsidRPr="22C0A635">
        <w:rPr>
          <w:rFonts w:ascii="Calibri" w:eastAsia="Calibri" w:hAnsi="Calibri" w:cs="Calibri"/>
          <w:b/>
          <w:bCs/>
          <w:color w:val="333333"/>
        </w:rPr>
        <w:t>—</w:t>
      </w:r>
      <w:r w:rsidR="00B702AD">
        <w:t xml:space="preserve">  The</w:t>
      </w:r>
      <w:proofErr w:type="gramEnd"/>
      <w:r w:rsidR="00B702AD">
        <w:t xml:space="preserve"> Martin-</w:t>
      </w:r>
      <w:r w:rsidR="22C0A635">
        <w:t>Pitt Partnersh</w:t>
      </w:r>
      <w:r w:rsidR="00441EC4">
        <w:t>ip for Children</w:t>
      </w:r>
      <w:r w:rsidR="00761BF0">
        <w:t xml:space="preserve"> is </w:t>
      </w:r>
      <w:r w:rsidR="00E368ED">
        <w:t xml:space="preserve">calling attention to </w:t>
      </w:r>
      <w:r w:rsidR="00761BF0">
        <w:t xml:space="preserve">the positive impact family-friendly workplace policies have on the greater community. </w:t>
      </w:r>
    </w:p>
    <w:p w14:paraId="78AF83BE" w14:textId="0E40CF7A" w:rsidR="00761BF0" w:rsidRPr="00761BF0" w:rsidRDefault="00B702AD" w:rsidP="00761BF0">
      <w:pPr>
        <w:rPr>
          <w:rFonts w:ascii="Calibri" w:eastAsia="Calibri" w:hAnsi="Calibri" w:cs="Calibri"/>
          <w:color w:val="212121"/>
        </w:rPr>
      </w:pPr>
      <w:r w:rsidRPr="22C0A635">
        <w:rPr>
          <w:rFonts w:ascii="Calibri" w:eastAsia="Calibri" w:hAnsi="Calibri" w:cs="Calibri"/>
          <w:color w:val="212121"/>
        </w:rPr>
        <w:t>“</w:t>
      </w:r>
      <w:r w:rsidR="00761BF0" w:rsidRPr="00761BF0">
        <w:rPr>
          <w:rFonts w:ascii="Calibri" w:eastAsia="Calibri" w:hAnsi="Calibri" w:cs="Calibri"/>
          <w:color w:val="212121"/>
        </w:rPr>
        <w:t xml:space="preserve">For our communities to </w:t>
      </w:r>
      <w:r w:rsidR="00761BF0">
        <w:rPr>
          <w:rFonts w:ascii="Calibri" w:eastAsia="Calibri" w:hAnsi="Calibri" w:cs="Calibri"/>
          <w:color w:val="212121"/>
        </w:rPr>
        <w:t>be successful</w:t>
      </w:r>
      <w:r w:rsidR="00761BF0" w:rsidRPr="00761BF0">
        <w:rPr>
          <w:rFonts w:ascii="Calibri" w:eastAsia="Calibri" w:hAnsi="Calibri" w:cs="Calibri"/>
          <w:color w:val="212121"/>
        </w:rPr>
        <w:t>, businesses and community leaders need to support families and parents through family-friendly policies, all the way from pregnancy to school age</w:t>
      </w:r>
      <w:r w:rsidR="00761BF0">
        <w:rPr>
          <w:rFonts w:ascii="Calibri" w:eastAsia="Calibri" w:hAnsi="Calibri" w:cs="Calibri"/>
          <w:color w:val="212121"/>
        </w:rPr>
        <w:t>,” said Sharon Cooper, executive director of the Partnership. “Higher quality</w:t>
      </w:r>
      <w:r w:rsidR="00761BF0" w:rsidRPr="00761BF0">
        <w:rPr>
          <w:rFonts w:ascii="Calibri" w:eastAsia="Calibri" w:hAnsi="Calibri" w:cs="Calibri"/>
          <w:color w:val="212121"/>
        </w:rPr>
        <w:t xml:space="preserve"> care for young children, </w:t>
      </w:r>
      <w:r w:rsidR="00761BF0">
        <w:rPr>
          <w:rFonts w:ascii="Calibri" w:eastAsia="Calibri" w:hAnsi="Calibri" w:cs="Calibri"/>
          <w:color w:val="212121"/>
        </w:rPr>
        <w:t>supported</w:t>
      </w:r>
      <w:r w:rsidR="00761BF0" w:rsidRPr="00761BF0">
        <w:rPr>
          <w:rFonts w:ascii="Calibri" w:eastAsia="Calibri" w:hAnsi="Calibri" w:cs="Calibri"/>
          <w:color w:val="212121"/>
        </w:rPr>
        <w:t xml:space="preserve"> by </w:t>
      </w:r>
      <w:r w:rsidR="00761BF0">
        <w:rPr>
          <w:rFonts w:ascii="Calibri" w:eastAsia="Calibri" w:hAnsi="Calibri" w:cs="Calibri"/>
          <w:color w:val="212121"/>
        </w:rPr>
        <w:t>family-friendly workplace policies</w:t>
      </w:r>
      <w:r w:rsidR="00761BF0" w:rsidRPr="00761BF0">
        <w:rPr>
          <w:rFonts w:ascii="Calibri" w:eastAsia="Calibri" w:hAnsi="Calibri" w:cs="Calibri"/>
          <w:color w:val="212121"/>
        </w:rPr>
        <w:t xml:space="preserve">, is not only in the </w:t>
      </w:r>
      <w:r w:rsidR="00761BF0">
        <w:rPr>
          <w:rFonts w:ascii="Calibri" w:eastAsia="Calibri" w:hAnsi="Calibri" w:cs="Calibri"/>
          <w:color w:val="212121"/>
        </w:rPr>
        <w:t xml:space="preserve">best </w:t>
      </w:r>
      <w:r w:rsidR="00761BF0" w:rsidRPr="00761BF0">
        <w:rPr>
          <w:rFonts w:ascii="Calibri" w:eastAsia="Calibri" w:hAnsi="Calibri" w:cs="Calibri"/>
          <w:color w:val="212121"/>
        </w:rPr>
        <w:t xml:space="preserve">interest of young children and families, </w:t>
      </w:r>
      <w:r w:rsidR="00CE11E2" w:rsidRPr="00761BF0">
        <w:rPr>
          <w:rFonts w:ascii="Calibri" w:eastAsia="Calibri" w:hAnsi="Calibri" w:cs="Calibri"/>
          <w:color w:val="212121"/>
        </w:rPr>
        <w:t>but it</w:t>
      </w:r>
      <w:r w:rsidR="00761BF0" w:rsidRPr="00761BF0">
        <w:rPr>
          <w:rFonts w:ascii="Calibri" w:eastAsia="Calibri" w:hAnsi="Calibri" w:cs="Calibri"/>
          <w:color w:val="212121"/>
        </w:rPr>
        <w:t xml:space="preserve"> also </w:t>
      </w:r>
      <w:r w:rsidR="00761BF0">
        <w:rPr>
          <w:rFonts w:ascii="Calibri" w:eastAsia="Calibri" w:hAnsi="Calibri" w:cs="Calibri"/>
          <w:color w:val="212121"/>
        </w:rPr>
        <w:t>produces incredible</w:t>
      </w:r>
      <w:r w:rsidR="00761BF0" w:rsidRPr="00761BF0">
        <w:rPr>
          <w:rFonts w:ascii="Calibri" w:eastAsia="Calibri" w:hAnsi="Calibri" w:cs="Calibri"/>
          <w:color w:val="212121"/>
        </w:rPr>
        <w:t xml:space="preserve"> benefits for businesses</w:t>
      </w:r>
      <w:r w:rsidR="00761BF0">
        <w:rPr>
          <w:rFonts w:ascii="Calibri" w:eastAsia="Calibri" w:hAnsi="Calibri" w:cs="Calibri"/>
          <w:color w:val="212121"/>
        </w:rPr>
        <w:t>,</w:t>
      </w:r>
      <w:r w:rsidR="00761BF0" w:rsidRPr="00761BF0">
        <w:rPr>
          <w:rFonts w:ascii="Calibri" w:eastAsia="Calibri" w:hAnsi="Calibri" w:cs="Calibri"/>
          <w:color w:val="212121"/>
        </w:rPr>
        <w:t xml:space="preserve"> including productivity, earnings, gender equality, business growth, brand equity, talent recruitment and retention, and improved employee health, engagement</w:t>
      </w:r>
      <w:r w:rsidR="00761BF0">
        <w:rPr>
          <w:rFonts w:ascii="Calibri" w:eastAsia="Calibri" w:hAnsi="Calibri" w:cs="Calibri"/>
          <w:color w:val="212121"/>
        </w:rPr>
        <w:t>,</w:t>
      </w:r>
      <w:r w:rsidR="00761BF0" w:rsidRPr="00761BF0">
        <w:rPr>
          <w:rFonts w:ascii="Calibri" w:eastAsia="Calibri" w:hAnsi="Calibri" w:cs="Calibri"/>
          <w:color w:val="212121"/>
        </w:rPr>
        <w:t xml:space="preserve"> and morale.</w:t>
      </w:r>
      <w:r w:rsidR="00761BF0">
        <w:rPr>
          <w:rFonts w:ascii="Calibri" w:eastAsia="Calibri" w:hAnsi="Calibri" w:cs="Calibri"/>
          <w:color w:val="212121"/>
        </w:rPr>
        <w:t>”</w:t>
      </w:r>
    </w:p>
    <w:p w14:paraId="13518550" w14:textId="26E274D4" w:rsidR="00761BF0" w:rsidRDefault="00CE11E2" w:rsidP="00357BB0">
      <w:pPr>
        <w:rPr>
          <w:rFonts w:ascii="Calibri" w:eastAsia="Calibri" w:hAnsi="Calibri" w:cs="Calibri"/>
          <w:color w:val="212121"/>
        </w:rPr>
      </w:pPr>
      <w:r>
        <w:rPr>
          <w:rFonts w:ascii="Calibri" w:eastAsia="Calibri" w:hAnsi="Calibri" w:cs="Calibri"/>
          <w:color w:val="212121"/>
        </w:rPr>
        <w:t xml:space="preserve">Research shows that nearly 90 percent of brain development occurs during the first fire years of a child’s life, roughly the time between birth and the start of kindergarten. Creating family-friendly workplace policies helps </w:t>
      </w:r>
      <w:proofErr w:type="gramStart"/>
      <w:r>
        <w:rPr>
          <w:rFonts w:ascii="Calibri" w:eastAsia="Calibri" w:hAnsi="Calibri" w:cs="Calibri"/>
          <w:color w:val="212121"/>
        </w:rPr>
        <w:t>parents</w:t>
      </w:r>
      <w:proofErr w:type="gramEnd"/>
      <w:r>
        <w:rPr>
          <w:rFonts w:ascii="Calibri" w:eastAsia="Calibri" w:hAnsi="Calibri" w:cs="Calibri"/>
          <w:color w:val="212121"/>
        </w:rPr>
        <w:t xml:space="preserve"> bond with their babies during these critical years, when evidence tells us that proper nourishment, a stimulating environment, and emotional connections strengthen babies’ brains to give them the best start possible. </w:t>
      </w:r>
    </w:p>
    <w:p w14:paraId="1462F2E9" w14:textId="77F63422" w:rsidR="00761BF0" w:rsidRDefault="00CE11E2" w:rsidP="00357BB0">
      <w:pPr>
        <w:rPr>
          <w:rFonts w:ascii="Calibri" w:eastAsia="Calibri" w:hAnsi="Calibri" w:cs="Calibri"/>
          <w:color w:val="212121"/>
        </w:rPr>
      </w:pPr>
      <w:r>
        <w:rPr>
          <w:rFonts w:ascii="Calibri" w:eastAsia="Calibri" w:hAnsi="Calibri" w:cs="Calibri"/>
          <w:color w:val="212121"/>
        </w:rPr>
        <w:t xml:space="preserve">Family-friendly policies range from providing time and space for breastfeeding mothers, sufficient paid leave for parents and guardians, childcare and child grants, and flexible working arrangements. According to UNICEF, family-friendly policies create better educated children, increased workforce productivity, and greater employee motivation, happiness, and retention.  </w:t>
      </w:r>
    </w:p>
    <w:p w14:paraId="37D69D72" w14:textId="574A698A" w:rsidR="00CE7E66" w:rsidRPr="00CE7E66" w:rsidRDefault="00CE7E66" w:rsidP="00CE7E66">
      <w:pPr>
        <w:rPr>
          <w:rFonts w:ascii="Calibri" w:eastAsia="Calibri" w:hAnsi="Calibri" w:cs="Calibri"/>
          <w:color w:val="212121"/>
        </w:rPr>
      </w:pPr>
      <w:r>
        <w:rPr>
          <w:rFonts w:ascii="Calibri" w:eastAsia="Calibri" w:hAnsi="Calibri" w:cs="Calibri"/>
          <w:color w:val="212121"/>
        </w:rPr>
        <w:t>“</w:t>
      </w:r>
      <w:r w:rsidRPr="00CE7E66">
        <w:rPr>
          <w:rFonts w:ascii="Calibri" w:eastAsia="Calibri" w:hAnsi="Calibri" w:cs="Calibri"/>
          <w:color w:val="212121"/>
        </w:rPr>
        <w:t>Having a family</w:t>
      </w:r>
      <w:r w:rsidR="00B624C9">
        <w:rPr>
          <w:rFonts w:ascii="Calibri" w:eastAsia="Calibri" w:hAnsi="Calibri" w:cs="Calibri"/>
          <w:color w:val="212121"/>
        </w:rPr>
        <w:t>-</w:t>
      </w:r>
      <w:r w:rsidRPr="00CE7E66">
        <w:rPr>
          <w:rFonts w:ascii="Calibri" w:eastAsia="Calibri" w:hAnsi="Calibri" w:cs="Calibri"/>
          <w:color w:val="212121"/>
        </w:rPr>
        <w:t>friendly workplace is important to me</w:t>
      </w:r>
      <w:r>
        <w:rPr>
          <w:rFonts w:ascii="Calibri" w:eastAsia="Calibri" w:hAnsi="Calibri" w:cs="Calibri"/>
          <w:color w:val="212121"/>
        </w:rPr>
        <w:t xml:space="preserve"> </w:t>
      </w:r>
      <w:r w:rsidRPr="00CE7E66">
        <w:rPr>
          <w:rFonts w:ascii="Calibri" w:eastAsia="Calibri" w:hAnsi="Calibri" w:cs="Calibri"/>
          <w:color w:val="212121"/>
        </w:rPr>
        <w:t>because my family is my number one importance,</w:t>
      </w:r>
      <w:r>
        <w:rPr>
          <w:rFonts w:ascii="Calibri" w:eastAsia="Calibri" w:hAnsi="Calibri" w:cs="Calibri"/>
          <w:color w:val="212121"/>
        </w:rPr>
        <w:t>” said Kim Peele</w:t>
      </w:r>
      <w:r w:rsidR="00760F63">
        <w:rPr>
          <w:rFonts w:ascii="Calibri" w:eastAsia="Calibri" w:hAnsi="Calibri" w:cs="Calibri"/>
          <w:color w:val="212121"/>
        </w:rPr>
        <w:t>, regional infant/toddler specialist for the Partnership</w:t>
      </w:r>
      <w:r>
        <w:rPr>
          <w:rFonts w:ascii="Calibri" w:eastAsia="Calibri" w:hAnsi="Calibri" w:cs="Calibri"/>
          <w:color w:val="212121"/>
        </w:rPr>
        <w:t>.</w:t>
      </w:r>
      <w:r w:rsidRPr="00CE7E66">
        <w:rPr>
          <w:rFonts w:ascii="Calibri" w:eastAsia="Calibri" w:hAnsi="Calibri" w:cs="Calibri"/>
          <w:color w:val="212121"/>
        </w:rPr>
        <w:t xml:space="preserve"> </w:t>
      </w:r>
      <w:r>
        <w:rPr>
          <w:rFonts w:ascii="Calibri" w:eastAsia="Calibri" w:hAnsi="Calibri" w:cs="Calibri"/>
          <w:color w:val="212121"/>
        </w:rPr>
        <w:t>“</w:t>
      </w:r>
      <w:r w:rsidRPr="00CE7E66">
        <w:rPr>
          <w:rFonts w:ascii="Calibri" w:eastAsia="Calibri" w:hAnsi="Calibri" w:cs="Calibri"/>
          <w:color w:val="212121"/>
        </w:rPr>
        <w:t>I feel like I am more productive with my work knowing that my agency supports not only me</w:t>
      </w:r>
      <w:r>
        <w:rPr>
          <w:rFonts w:ascii="Calibri" w:eastAsia="Calibri" w:hAnsi="Calibri" w:cs="Calibri"/>
          <w:color w:val="212121"/>
        </w:rPr>
        <w:t>,</w:t>
      </w:r>
      <w:r w:rsidRPr="00CE7E66">
        <w:rPr>
          <w:rFonts w:ascii="Calibri" w:eastAsia="Calibri" w:hAnsi="Calibri" w:cs="Calibri"/>
          <w:color w:val="212121"/>
        </w:rPr>
        <w:t xml:space="preserve"> but also my family and me caring for my family when needed</w:t>
      </w:r>
      <w:r>
        <w:rPr>
          <w:rFonts w:ascii="Calibri" w:eastAsia="Calibri" w:hAnsi="Calibri" w:cs="Calibri"/>
          <w:color w:val="212121"/>
        </w:rPr>
        <w:t>.”</w:t>
      </w:r>
    </w:p>
    <w:p w14:paraId="694D29A8" w14:textId="17FFBD7F" w:rsidR="00DB0CDD" w:rsidRDefault="00CE7E66" w:rsidP="22C0A635">
      <w:r>
        <w:t xml:space="preserve">Several local businesses and agencies in Eastern North Carolina already have family-friendly policies already in place. One notable example is the Martin-Tyrrell-Washington District Health Department. The agency created its Infant-At-Work program to “encourage new mothers and fathers to return to work sooner by providing a positive work environment that recognizes parents’ responsibilities to their jobs and their infants by acknowledging that when an infant is able to stay with a parent, this benefits the family, the employer, and society.” </w:t>
      </w:r>
    </w:p>
    <w:p w14:paraId="49156E21" w14:textId="63817E0D" w:rsidR="009C686B" w:rsidRDefault="009C686B" w:rsidP="22C0A635">
      <w:r>
        <w:lastRenderedPageBreak/>
        <w:t>Over the last three years, seven infants have participated in the program, said MTW District Health Director and Martin-Pitt Partnership for Children board member Wes Gray.</w:t>
      </w:r>
      <w:r w:rsidRPr="009C686B">
        <w:t xml:space="preserve"> </w:t>
      </w:r>
      <w:r>
        <w:t>“</w:t>
      </w:r>
      <w:r w:rsidRPr="009C686B">
        <w:t>This is a great project because it helps ease the transition back to work for our employees just coming off of maternity leave</w:t>
      </w:r>
      <w:r>
        <w:t>,” Gray explained.</w:t>
      </w:r>
      <w:r w:rsidRPr="009C686B">
        <w:t xml:space="preserve"> </w:t>
      </w:r>
      <w:r>
        <w:t>“</w:t>
      </w:r>
      <w:r w:rsidRPr="009C686B">
        <w:t>It also promotes early childhood development including parent-infant bonding, breastfeeding, and safe sleeping practices for newborns.</w:t>
      </w:r>
      <w:r>
        <w:t>”</w:t>
      </w:r>
    </w:p>
    <w:p w14:paraId="73C2A27B" w14:textId="77777777" w:rsidR="00EA5FD6" w:rsidRDefault="00EA5FD6" w:rsidP="00EA5FD6">
      <w:r w:rsidRPr="00EA5FD6">
        <w:t>Kirsten Smith Beasley</w:t>
      </w:r>
      <w:r>
        <w:t>, h</w:t>
      </w:r>
      <w:r w:rsidRPr="00EA5FD6">
        <w:t xml:space="preserve">ealth </w:t>
      </w:r>
      <w:r>
        <w:t>e</w:t>
      </w:r>
      <w:r w:rsidRPr="00EA5FD6">
        <w:t>d</w:t>
      </w:r>
      <w:r>
        <w:t>ucation</w:t>
      </w:r>
      <w:r w:rsidRPr="00EA5FD6">
        <w:t xml:space="preserve"> </w:t>
      </w:r>
      <w:r>
        <w:t>s</w:t>
      </w:r>
      <w:r w:rsidRPr="00EA5FD6">
        <w:t>upervisor</w:t>
      </w:r>
      <w:r>
        <w:t xml:space="preserve"> and p</w:t>
      </w:r>
      <w:r w:rsidRPr="00EA5FD6">
        <w:t xml:space="preserve">reparedness </w:t>
      </w:r>
      <w:r>
        <w:t>c</w:t>
      </w:r>
      <w:r w:rsidRPr="00EA5FD6">
        <w:t>oordinator</w:t>
      </w:r>
      <w:r>
        <w:t xml:space="preserve"> for the MTW District Health Department, said her decision to participate in the program had a tremendous impact on her and her son. </w:t>
      </w:r>
    </w:p>
    <w:p w14:paraId="35358946" w14:textId="542C6E81" w:rsidR="00EA5FD6" w:rsidRPr="00EA5FD6" w:rsidRDefault="00EA5FD6" w:rsidP="00EA5FD6">
      <w:r>
        <w:t>“</w:t>
      </w:r>
      <w:r w:rsidRPr="00EA5FD6">
        <w:t>As a new mom, participating in this program helped decrease my anxiety about returning to work and finding childcare, allowed me to continue breastfeeding and forming a bond with my son</w:t>
      </w:r>
      <w:r>
        <w:t>,” Beasley said.</w:t>
      </w:r>
      <w:r w:rsidRPr="00EA5FD6">
        <w:t xml:space="preserve"> </w:t>
      </w:r>
      <w:r>
        <w:t>“</w:t>
      </w:r>
      <w:r w:rsidRPr="00EA5FD6">
        <w:t xml:space="preserve">I am so thankful for </w:t>
      </w:r>
      <w:r w:rsidR="00E85D96">
        <w:t>(</w:t>
      </w:r>
      <w:r>
        <w:t>the Infant-At-Work program</w:t>
      </w:r>
      <w:r w:rsidR="00E85D96">
        <w:t>)</w:t>
      </w:r>
      <w:r w:rsidRPr="00EA5FD6">
        <w:t xml:space="preserve"> because without it, my transition back to work would have been much more stressful</w:t>
      </w:r>
      <w:r w:rsidR="00E85D96">
        <w:t xml:space="preserve">.” </w:t>
      </w:r>
    </w:p>
    <w:p w14:paraId="1EB8C189" w14:textId="6CBC7A69" w:rsidR="00146D7B" w:rsidRDefault="00146D7B" w:rsidP="00146D7B">
      <w:r>
        <w:t xml:space="preserve">According to the National Education Association, when children’s social, emotional, and academic development needs are met by their parents, the children are more likely to earn higher grades, have better social skills, and enroll in higher-level programs. </w:t>
      </w:r>
    </w:p>
    <w:p w14:paraId="22865815" w14:textId="77777777" w:rsidR="001A5DF0" w:rsidRDefault="001A5DF0" w:rsidP="00146D7B">
      <w:r>
        <w:t xml:space="preserve">As an organization that works with families and young children, employees also recognize the significance of passing on the value of family-friendly work policies and their benefit to the families we serve. </w:t>
      </w:r>
    </w:p>
    <w:p w14:paraId="1D0CCFF4" w14:textId="156F8F1A" w:rsidR="001A5DF0" w:rsidRDefault="001A5DF0" w:rsidP="00146D7B">
      <w:r>
        <w:t>“</w:t>
      </w:r>
      <w:r w:rsidRPr="001A5DF0">
        <w:t xml:space="preserve">I feel that </w:t>
      </w:r>
      <w:r>
        <w:t>(sharing the benefit of family-friendly work practices)</w:t>
      </w:r>
      <w:r w:rsidRPr="001A5DF0">
        <w:t xml:space="preserve"> helps families realize how important their relationship with their children and other family members </w:t>
      </w:r>
      <w:r>
        <w:t>is,” said Laurie McPhillips, a parent educator for the Partnership’s Parents as Teachers program</w:t>
      </w:r>
      <w:r w:rsidRPr="001A5DF0">
        <w:t xml:space="preserve">. </w:t>
      </w:r>
      <w:r>
        <w:t>“</w:t>
      </w:r>
      <w:r w:rsidRPr="001A5DF0">
        <w:t xml:space="preserve">We are working with families </w:t>
      </w:r>
      <w:r>
        <w:t>and</w:t>
      </w:r>
      <w:r w:rsidRPr="001A5DF0">
        <w:t xml:space="preserve"> parents to support them in their parenting roles</w:t>
      </w:r>
      <w:r>
        <w:t>,</w:t>
      </w:r>
      <w:r w:rsidRPr="001A5DF0">
        <w:t xml:space="preserve"> and I think it’s only appropriate if we practice what we preach. If our </w:t>
      </w:r>
      <w:r>
        <w:t xml:space="preserve">Parents as Teachers’ </w:t>
      </w:r>
      <w:r w:rsidRPr="001A5DF0">
        <w:t xml:space="preserve">families can see us interacting with our children </w:t>
      </w:r>
      <w:r>
        <w:t>and</w:t>
      </w:r>
      <w:r w:rsidRPr="001A5DF0">
        <w:t xml:space="preserve"> families</w:t>
      </w:r>
      <w:r>
        <w:t>,</w:t>
      </w:r>
      <w:r w:rsidRPr="001A5DF0">
        <w:t xml:space="preserve"> it gives us a direct opportunity to model these caregiving roles.</w:t>
      </w:r>
      <w:r>
        <w:t>”</w:t>
      </w:r>
    </w:p>
    <w:p w14:paraId="52F6DD29" w14:textId="67C2EE58" w:rsidR="00C8157C" w:rsidRDefault="00C8157C" w:rsidP="00C8157C">
      <w:r>
        <w:t xml:space="preserve">When families and children thrive, their communities </w:t>
      </w:r>
      <w:r w:rsidR="001A5DF0">
        <w:t>benefit as well</w:t>
      </w:r>
      <w:r>
        <w:t xml:space="preserve">. According to The First Five Years Fund, participation in high quality early childhood education programs show a 46% reduction in incarceration, a 33% reduction in rates of arrest for violent crimes, and a 26% reduction in the need for government assistance. </w:t>
      </w:r>
    </w:p>
    <w:p w14:paraId="3C3E929E" w14:textId="2162DF23" w:rsidR="001A5DF0" w:rsidRDefault="001A5DF0" w:rsidP="00C8157C">
      <w:r>
        <w:t xml:space="preserve">“The saying is true that it takes a village to raise a child,” said Cooper. “There’s no time like now to start making these investments in our children.” </w:t>
      </w:r>
    </w:p>
    <w:p w14:paraId="233EFD75" w14:textId="5A08AFBF" w:rsidR="00CE7E66" w:rsidRDefault="001A5DF0" w:rsidP="22C0A635">
      <w:r>
        <w:t xml:space="preserve">Businesses and organizations interested in implementing family-friendly work policies can contact the Partnership for sample policies and additional information about programs already in place. </w:t>
      </w:r>
    </w:p>
    <w:p w14:paraId="6A865343" w14:textId="14D88B27" w:rsidR="000434DD" w:rsidRPr="000434DD" w:rsidRDefault="00624641" w:rsidP="00970F76">
      <w:pPr>
        <w:jc w:val="center"/>
        <w:rPr>
          <w:i/>
        </w:rPr>
      </w:pPr>
      <w:r>
        <w:rPr>
          <w:i/>
        </w:rPr>
        <w:t xml:space="preserve">The Martin-Pitt Partnership for Children is a Smart Start-affiliated 501(3)(c) non-profit that funds programs in early literacy, quality early </w:t>
      </w:r>
      <w:proofErr w:type="gramStart"/>
      <w:r>
        <w:rPr>
          <w:i/>
        </w:rPr>
        <w:t>child care</w:t>
      </w:r>
      <w:proofErr w:type="gramEnd"/>
      <w:r>
        <w:rPr>
          <w:i/>
        </w:rPr>
        <w:t xml:space="preserve"> and learning, assistance finding child care services, parent and family support, and health care in Martin and Pitt counties during the first 2,000 days of a child’s life.</w:t>
      </w:r>
    </w:p>
    <w:sectPr w:rsidR="000434DD" w:rsidRPr="000434DD" w:rsidSect="00B6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D3"/>
    <w:rsid w:val="00001294"/>
    <w:rsid w:val="00007CD4"/>
    <w:rsid w:val="0001203D"/>
    <w:rsid w:val="000161C5"/>
    <w:rsid w:val="000207C1"/>
    <w:rsid w:val="00032011"/>
    <w:rsid w:val="00035103"/>
    <w:rsid w:val="000434DD"/>
    <w:rsid w:val="00043CB3"/>
    <w:rsid w:val="00050B1C"/>
    <w:rsid w:val="00054894"/>
    <w:rsid w:val="0007152A"/>
    <w:rsid w:val="000837F0"/>
    <w:rsid w:val="00087544"/>
    <w:rsid w:val="00096919"/>
    <w:rsid w:val="000A6E4A"/>
    <w:rsid w:val="000D0D75"/>
    <w:rsid w:val="000D1C5D"/>
    <w:rsid w:val="000D402D"/>
    <w:rsid w:val="000D4A26"/>
    <w:rsid w:val="000D74D1"/>
    <w:rsid w:val="000E530C"/>
    <w:rsid w:val="00114185"/>
    <w:rsid w:val="00146D7B"/>
    <w:rsid w:val="001948ED"/>
    <w:rsid w:val="001A5DF0"/>
    <w:rsid w:val="001C659E"/>
    <w:rsid w:val="001D040A"/>
    <w:rsid w:val="001D21BF"/>
    <w:rsid w:val="001D6B3A"/>
    <w:rsid w:val="001E0C8C"/>
    <w:rsid w:val="001E39CD"/>
    <w:rsid w:val="001E3C08"/>
    <w:rsid w:val="001F2D9C"/>
    <w:rsid w:val="002042FC"/>
    <w:rsid w:val="00232E97"/>
    <w:rsid w:val="002358A5"/>
    <w:rsid w:val="002472D6"/>
    <w:rsid w:val="00292B2E"/>
    <w:rsid w:val="00295DD7"/>
    <w:rsid w:val="002B3414"/>
    <w:rsid w:val="002D1C2D"/>
    <w:rsid w:val="002D3A2C"/>
    <w:rsid w:val="002D6580"/>
    <w:rsid w:val="002E29A5"/>
    <w:rsid w:val="003061A1"/>
    <w:rsid w:val="003176DB"/>
    <w:rsid w:val="00317AA7"/>
    <w:rsid w:val="00343B6C"/>
    <w:rsid w:val="00347764"/>
    <w:rsid w:val="00351624"/>
    <w:rsid w:val="0035708E"/>
    <w:rsid w:val="00357BB0"/>
    <w:rsid w:val="00366D46"/>
    <w:rsid w:val="00374174"/>
    <w:rsid w:val="00383B64"/>
    <w:rsid w:val="00393B85"/>
    <w:rsid w:val="003A0C17"/>
    <w:rsid w:val="003A71C3"/>
    <w:rsid w:val="003B4D27"/>
    <w:rsid w:val="003B50F4"/>
    <w:rsid w:val="003E0E7C"/>
    <w:rsid w:val="003E217C"/>
    <w:rsid w:val="003F248B"/>
    <w:rsid w:val="003F30A5"/>
    <w:rsid w:val="004072EE"/>
    <w:rsid w:val="004152B0"/>
    <w:rsid w:val="004269B2"/>
    <w:rsid w:val="00441EC4"/>
    <w:rsid w:val="004653C3"/>
    <w:rsid w:val="004705D4"/>
    <w:rsid w:val="0048017B"/>
    <w:rsid w:val="00480585"/>
    <w:rsid w:val="00493AD3"/>
    <w:rsid w:val="0049752B"/>
    <w:rsid w:val="004A081D"/>
    <w:rsid w:val="004B1C9E"/>
    <w:rsid w:val="004B4A01"/>
    <w:rsid w:val="004B522B"/>
    <w:rsid w:val="004B5CBD"/>
    <w:rsid w:val="004B6AB4"/>
    <w:rsid w:val="004C7035"/>
    <w:rsid w:val="004E377A"/>
    <w:rsid w:val="004E558A"/>
    <w:rsid w:val="004F065F"/>
    <w:rsid w:val="004F1D3A"/>
    <w:rsid w:val="004F5054"/>
    <w:rsid w:val="00503DD5"/>
    <w:rsid w:val="00504631"/>
    <w:rsid w:val="005064FA"/>
    <w:rsid w:val="0051296D"/>
    <w:rsid w:val="005134E7"/>
    <w:rsid w:val="00515424"/>
    <w:rsid w:val="00517B19"/>
    <w:rsid w:val="00527DA7"/>
    <w:rsid w:val="00533398"/>
    <w:rsid w:val="00534D74"/>
    <w:rsid w:val="00540F34"/>
    <w:rsid w:val="00565A7B"/>
    <w:rsid w:val="00581118"/>
    <w:rsid w:val="00591AF6"/>
    <w:rsid w:val="00596D11"/>
    <w:rsid w:val="005B3E96"/>
    <w:rsid w:val="005B49BD"/>
    <w:rsid w:val="005C03A6"/>
    <w:rsid w:val="005C5CC4"/>
    <w:rsid w:val="0061779E"/>
    <w:rsid w:val="00624641"/>
    <w:rsid w:val="006401F0"/>
    <w:rsid w:val="0065572A"/>
    <w:rsid w:val="00657F59"/>
    <w:rsid w:val="006633E9"/>
    <w:rsid w:val="00665C39"/>
    <w:rsid w:val="00670F51"/>
    <w:rsid w:val="00683ADF"/>
    <w:rsid w:val="006869BD"/>
    <w:rsid w:val="0069756B"/>
    <w:rsid w:val="006C31AF"/>
    <w:rsid w:val="006D5EAC"/>
    <w:rsid w:val="006D5F21"/>
    <w:rsid w:val="006F1D90"/>
    <w:rsid w:val="007411A9"/>
    <w:rsid w:val="00747D88"/>
    <w:rsid w:val="00760F63"/>
    <w:rsid w:val="00761BF0"/>
    <w:rsid w:val="007B5E14"/>
    <w:rsid w:val="007D5C0D"/>
    <w:rsid w:val="007D60BA"/>
    <w:rsid w:val="00821284"/>
    <w:rsid w:val="0083125C"/>
    <w:rsid w:val="008378AA"/>
    <w:rsid w:val="00844FC2"/>
    <w:rsid w:val="0086191F"/>
    <w:rsid w:val="00874550"/>
    <w:rsid w:val="00891C78"/>
    <w:rsid w:val="008A1A00"/>
    <w:rsid w:val="008A2703"/>
    <w:rsid w:val="008B2B92"/>
    <w:rsid w:val="008B3654"/>
    <w:rsid w:val="008D492B"/>
    <w:rsid w:val="00905235"/>
    <w:rsid w:val="00924296"/>
    <w:rsid w:val="00953C2A"/>
    <w:rsid w:val="009607F9"/>
    <w:rsid w:val="00961A46"/>
    <w:rsid w:val="00970F76"/>
    <w:rsid w:val="00973DF8"/>
    <w:rsid w:val="0098423A"/>
    <w:rsid w:val="00995FA0"/>
    <w:rsid w:val="009B54BF"/>
    <w:rsid w:val="009C3A96"/>
    <w:rsid w:val="009C51D0"/>
    <w:rsid w:val="009C686B"/>
    <w:rsid w:val="009D7C53"/>
    <w:rsid w:val="009E1419"/>
    <w:rsid w:val="009F1E86"/>
    <w:rsid w:val="00A07DD3"/>
    <w:rsid w:val="00A157CF"/>
    <w:rsid w:val="00A24F81"/>
    <w:rsid w:val="00A25D56"/>
    <w:rsid w:val="00A43B6E"/>
    <w:rsid w:val="00A55257"/>
    <w:rsid w:val="00A70A21"/>
    <w:rsid w:val="00A818B0"/>
    <w:rsid w:val="00A859CB"/>
    <w:rsid w:val="00A92765"/>
    <w:rsid w:val="00AA2295"/>
    <w:rsid w:val="00AD1B19"/>
    <w:rsid w:val="00AE78E9"/>
    <w:rsid w:val="00B34260"/>
    <w:rsid w:val="00B36450"/>
    <w:rsid w:val="00B458F4"/>
    <w:rsid w:val="00B47C46"/>
    <w:rsid w:val="00B624C9"/>
    <w:rsid w:val="00B657FE"/>
    <w:rsid w:val="00B65A7B"/>
    <w:rsid w:val="00B702AD"/>
    <w:rsid w:val="00B73BD7"/>
    <w:rsid w:val="00B942C5"/>
    <w:rsid w:val="00BC4259"/>
    <w:rsid w:val="00BE1E9D"/>
    <w:rsid w:val="00BF01FD"/>
    <w:rsid w:val="00BF65A2"/>
    <w:rsid w:val="00C169EA"/>
    <w:rsid w:val="00C231A5"/>
    <w:rsid w:val="00C24064"/>
    <w:rsid w:val="00C37276"/>
    <w:rsid w:val="00C5287D"/>
    <w:rsid w:val="00C54A99"/>
    <w:rsid w:val="00C66B82"/>
    <w:rsid w:val="00C749E0"/>
    <w:rsid w:val="00C76918"/>
    <w:rsid w:val="00C769CF"/>
    <w:rsid w:val="00C8157C"/>
    <w:rsid w:val="00C83C3B"/>
    <w:rsid w:val="00CA6AA7"/>
    <w:rsid w:val="00CB41AF"/>
    <w:rsid w:val="00CB7D04"/>
    <w:rsid w:val="00CC3133"/>
    <w:rsid w:val="00CD04A5"/>
    <w:rsid w:val="00CE03BF"/>
    <w:rsid w:val="00CE11E2"/>
    <w:rsid w:val="00CE1B28"/>
    <w:rsid w:val="00CE46EE"/>
    <w:rsid w:val="00CE5B05"/>
    <w:rsid w:val="00CE7E66"/>
    <w:rsid w:val="00CF07F5"/>
    <w:rsid w:val="00D00434"/>
    <w:rsid w:val="00D06CF1"/>
    <w:rsid w:val="00D41F1A"/>
    <w:rsid w:val="00D50C96"/>
    <w:rsid w:val="00D548C7"/>
    <w:rsid w:val="00D837DA"/>
    <w:rsid w:val="00D95C47"/>
    <w:rsid w:val="00D97BF8"/>
    <w:rsid w:val="00DB0CDD"/>
    <w:rsid w:val="00DC0646"/>
    <w:rsid w:val="00DD3CBC"/>
    <w:rsid w:val="00E25F60"/>
    <w:rsid w:val="00E339B6"/>
    <w:rsid w:val="00E368ED"/>
    <w:rsid w:val="00E45002"/>
    <w:rsid w:val="00E644F2"/>
    <w:rsid w:val="00E73F36"/>
    <w:rsid w:val="00E74CB4"/>
    <w:rsid w:val="00E85D96"/>
    <w:rsid w:val="00E9535F"/>
    <w:rsid w:val="00E97A72"/>
    <w:rsid w:val="00EA1B3B"/>
    <w:rsid w:val="00EA32C0"/>
    <w:rsid w:val="00EA540E"/>
    <w:rsid w:val="00EA5FD6"/>
    <w:rsid w:val="00EA6F2F"/>
    <w:rsid w:val="00EB7DE9"/>
    <w:rsid w:val="00EC0D92"/>
    <w:rsid w:val="00ED1536"/>
    <w:rsid w:val="00ED7B92"/>
    <w:rsid w:val="00EF081C"/>
    <w:rsid w:val="00EF35FB"/>
    <w:rsid w:val="00F20802"/>
    <w:rsid w:val="00F2350A"/>
    <w:rsid w:val="00F26599"/>
    <w:rsid w:val="00F368AB"/>
    <w:rsid w:val="00F464FB"/>
    <w:rsid w:val="00F61AE2"/>
    <w:rsid w:val="00F65716"/>
    <w:rsid w:val="00F7607E"/>
    <w:rsid w:val="00FB7E58"/>
    <w:rsid w:val="00FE07C2"/>
    <w:rsid w:val="00FE16C6"/>
    <w:rsid w:val="00FE4862"/>
    <w:rsid w:val="00FF27FC"/>
    <w:rsid w:val="00FF38A1"/>
    <w:rsid w:val="00FF4DB2"/>
    <w:rsid w:val="00FF7D1C"/>
    <w:rsid w:val="22C0A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E243"/>
  <w15:chartTrackingRefBased/>
  <w15:docId w15:val="{DD3BB83F-2303-42F6-B817-5FC77050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4DD"/>
    <w:rPr>
      <w:color w:val="0563C1" w:themeColor="hyperlink"/>
      <w:u w:val="single"/>
    </w:rPr>
  </w:style>
  <w:style w:type="character" w:styleId="FollowedHyperlink">
    <w:name w:val="FollowedHyperlink"/>
    <w:basedOn w:val="DefaultParagraphFont"/>
    <w:uiPriority w:val="99"/>
    <w:semiHidden/>
    <w:unhideWhenUsed/>
    <w:rsid w:val="003061A1"/>
    <w:rPr>
      <w:color w:val="954F72" w:themeColor="followedHyperlink"/>
      <w:u w:val="single"/>
    </w:rPr>
  </w:style>
  <w:style w:type="paragraph" w:styleId="NormalWeb">
    <w:name w:val="Normal (Web)"/>
    <w:basedOn w:val="Normal"/>
    <w:uiPriority w:val="99"/>
    <w:semiHidden/>
    <w:unhideWhenUsed/>
    <w:rsid w:val="00B34260"/>
    <w:rPr>
      <w:rFonts w:ascii="Times New Roman" w:hAnsi="Times New Roman" w:cs="Times New Roman"/>
      <w:sz w:val="24"/>
      <w:szCs w:val="24"/>
    </w:rPr>
  </w:style>
  <w:style w:type="character" w:styleId="UnresolvedMention">
    <w:name w:val="Unresolved Mention"/>
    <w:basedOn w:val="DefaultParagraphFont"/>
    <w:uiPriority w:val="99"/>
    <w:rsid w:val="00C8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46">
      <w:bodyDiv w:val="1"/>
      <w:marLeft w:val="0"/>
      <w:marRight w:val="0"/>
      <w:marTop w:val="0"/>
      <w:marBottom w:val="0"/>
      <w:divBdr>
        <w:top w:val="none" w:sz="0" w:space="0" w:color="auto"/>
        <w:left w:val="none" w:sz="0" w:space="0" w:color="auto"/>
        <w:bottom w:val="none" w:sz="0" w:space="0" w:color="auto"/>
        <w:right w:val="none" w:sz="0" w:space="0" w:color="auto"/>
      </w:divBdr>
    </w:div>
    <w:div w:id="79643951">
      <w:bodyDiv w:val="1"/>
      <w:marLeft w:val="0"/>
      <w:marRight w:val="0"/>
      <w:marTop w:val="0"/>
      <w:marBottom w:val="0"/>
      <w:divBdr>
        <w:top w:val="none" w:sz="0" w:space="0" w:color="auto"/>
        <w:left w:val="none" w:sz="0" w:space="0" w:color="auto"/>
        <w:bottom w:val="none" w:sz="0" w:space="0" w:color="auto"/>
        <w:right w:val="none" w:sz="0" w:space="0" w:color="auto"/>
      </w:divBdr>
      <w:divsChild>
        <w:div w:id="704256519">
          <w:marLeft w:val="0"/>
          <w:marRight w:val="0"/>
          <w:marTop w:val="0"/>
          <w:marBottom w:val="0"/>
          <w:divBdr>
            <w:top w:val="none" w:sz="0" w:space="0" w:color="auto"/>
            <w:left w:val="none" w:sz="0" w:space="0" w:color="auto"/>
            <w:bottom w:val="none" w:sz="0" w:space="0" w:color="auto"/>
            <w:right w:val="none" w:sz="0" w:space="0" w:color="auto"/>
          </w:divBdr>
          <w:divsChild>
            <w:div w:id="1173452509">
              <w:marLeft w:val="0"/>
              <w:marRight w:val="0"/>
              <w:marTop w:val="0"/>
              <w:marBottom w:val="0"/>
              <w:divBdr>
                <w:top w:val="none" w:sz="0" w:space="0" w:color="auto"/>
                <w:left w:val="none" w:sz="0" w:space="0" w:color="auto"/>
                <w:bottom w:val="none" w:sz="0" w:space="0" w:color="auto"/>
                <w:right w:val="none" w:sz="0" w:space="0" w:color="auto"/>
              </w:divBdr>
              <w:divsChild>
                <w:div w:id="4788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325">
      <w:bodyDiv w:val="1"/>
      <w:marLeft w:val="0"/>
      <w:marRight w:val="0"/>
      <w:marTop w:val="0"/>
      <w:marBottom w:val="0"/>
      <w:divBdr>
        <w:top w:val="none" w:sz="0" w:space="0" w:color="auto"/>
        <w:left w:val="none" w:sz="0" w:space="0" w:color="auto"/>
        <w:bottom w:val="none" w:sz="0" w:space="0" w:color="auto"/>
        <w:right w:val="none" w:sz="0" w:space="0" w:color="auto"/>
      </w:divBdr>
      <w:divsChild>
        <w:div w:id="2073767399">
          <w:marLeft w:val="0"/>
          <w:marRight w:val="0"/>
          <w:marTop w:val="0"/>
          <w:marBottom w:val="0"/>
          <w:divBdr>
            <w:top w:val="none" w:sz="0" w:space="0" w:color="auto"/>
            <w:left w:val="none" w:sz="0" w:space="0" w:color="auto"/>
            <w:bottom w:val="none" w:sz="0" w:space="0" w:color="auto"/>
            <w:right w:val="none" w:sz="0" w:space="0" w:color="auto"/>
          </w:divBdr>
          <w:divsChild>
            <w:div w:id="491145244">
              <w:marLeft w:val="0"/>
              <w:marRight w:val="0"/>
              <w:marTop w:val="0"/>
              <w:marBottom w:val="0"/>
              <w:divBdr>
                <w:top w:val="none" w:sz="0" w:space="0" w:color="auto"/>
                <w:left w:val="none" w:sz="0" w:space="0" w:color="auto"/>
                <w:bottom w:val="none" w:sz="0" w:space="0" w:color="auto"/>
                <w:right w:val="none" w:sz="0" w:space="0" w:color="auto"/>
              </w:divBdr>
              <w:divsChild>
                <w:div w:id="1883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3381">
      <w:bodyDiv w:val="1"/>
      <w:marLeft w:val="0"/>
      <w:marRight w:val="0"/>
      <w:marTop w:val="0"/>
      <w:marBottom w:val="0"/>
      <w:divBdr>
        <w:top w:val="none" w:sz="0" w:space="0" w:color="auto"/>
        <w:left w:val="none" w:sz="0" w:space="0" w:color="auto"/>
        <w:bottom w:val="none" w:sz="0" w:space="0" w:color="auto"/>
        <w:right w:val="none" w:sz="0" w:space="0" w:color="auto"/>
      </w:divBdr>
    </w:div>
    <w:div w:id="655186838">
      <w:bodyDiv w:val="1"/>
      <w:marLeft w:val="0"/>
      <w:marRight w:val="0"/>
      <w:marTop w:val="0"/>
      <w:marBottom w:val="0"/>
      <w:divBdr>
        <w:top w:val="none" w:sz="0" w:space="0" w:color="auto"/>
        <w:left w:val="none" w:sz="0" w:space="0" w:color="auto"/>
        <w:bottom w:val="none" w:sz="0" w:space="0" w:color="auto"/>
        <w:right w:val="none" w:sz="0" w:space="0" w:color="auto"/>
      </w:divBdr>
    </w:div>
    <w:div w:id="749811343">
      <w:bodyDiv w:val="1"/>
      <w:marLeft w:val="0"/>
      <w:marRight w:val="0"/>
      <w:marTop w:val="0"/>
      <w:marBottom w:val="0"/>
      <w:divBdr>
        <w:top w:val="none" w:sz="0" w:space="0" w:color="auto"/>
        <w:left w:val="none" w:sz="0" w:space="0" w:color="auto"/>
        <w:bottom w:val="none" w:sz="0" w:space="0" w:color="auto"/>
        <w:right w:val="none" w:sz="0" w:space="0" w:color="auto"/>
      </w:divBdr>
    </w:div>
    <w:div w:id="862285909">
      <w:bodyDiv w:val="1"/>
      <w:marLeft w:val="0"/>
      <w:marRight w:val="0"/>
      <w:marTop w:val="0"/>
      <w:marBottom w:val="0"/>
      <w:divBdr>
        <w:top w:val="none" w:sz="0" w:space="0" w:color="auto"/>
        <w:left w:val="none" w:sz="0" w:space="0" w:color="auto"/>
        <w:bottom w:val="none" w:sz="0" w:space="0" w:color="auto"/>
        <w:right w:val="none" w:sz="0" w:space="0" w:color="auto"/>
      </w:divBdr>
      <w:divsChild>
        <w:div w:id="105662110">
          <w:marLeft w:val="0"/>
          <w:marRight w:val="0"/>
          <w:marTop w:val="0"/>
          <w:marBottom w:val="0"/>
          <w:divBdr>
            <w:top w:val="none" w:sz="0" w:space="0" w:color="auto"/>
            <w:left w:val="none" w:sz="0" w:space="0" w:color="auto"/>
            <w:bottom w:val="none" w:sz="0" w:space="0" w:color="auto"/>
            <w:right w:val="none" w:sz="0" w:space="0" w:color="auto"/>
          </w:divBdr>
          <w:divsChild>
            <w:div w:id="1105077117">
              <w:marLeft w:val="0"/>
              <w:marRight w:val="0"/>
              <w:marTop w:val="0"/>
              <w:marBottom w:val="0"/>
              <w:divBdr>
                <w:top w:val="none" w:sz="0" w:space="0" w:color="auto"/>
                <w:left w:val="none" w:sz="0" w:space="0" w:color="auto"/>
                <w:bottom w:val="none" w:sz="0" w:space="0" w:color="auto"/>
                <w:right w:val="none" w:sz="0" w:space="0" w:color="auto"/>
              </w:divBdr>
              <w:divsChild>
                <w:div w:id="16813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1172">
      <w:bodyDiv w:val="1"/>
      <w:marLeft w:val="0"/>
      <w:marRight w:val="0"/>
      <w:marTop w:val="0"/>
      <w:marBottom w:val="0"/>
      <w:divBdr>
        <w:top w:val="none" w:sz="0" w:space="0" w:color="auto"/>
        <w:left w:val="none" w:sz="0" w:space="0" w:color="auto"/>
        <w:bottom w:val="none" w:sz="0" w:space="0" w:color="auto"/>
        <w:right w:val="none" w:sz="0" w:space="0" w:color="auto"/>
      </w:divBdr>
      <w:divsChild>
        <w:div w:id="2012905215">
          <w:marLeft w:val="0"/>
          <w:marRight w:val="0"/>
          <w:marTop w:val="0"/>
          <w:marBottom w:val="0"/>
          <w:divBdr>
            <w:top w:val="none" w:sz="0" w:space="0" w:color="auto"/>
            <w:left w:val="none" w:sz="0" w:space="0" w:color="auto"/>
            <w:bottom w:val="none" w:sz="0" w:space="0" w:color="auto"/>
            <w:right w:val="none" w:sz="0" w:space="0" w:color="auto"/>
          </w:divBdr>
          <w:divsChild>
            <w:div w:id="1689601776">
              <w:marLeft w:val="0"/>
              <w:marRight w:val="0"/>
              <w:marTop w:val="0"/>
              <w:marBottom w:val="0"/>
              <w:divBdr>
                <w:top w:val="none" w:sz="0" w:space="0" w:color="auto"/>
                <w:left w:val="none" w:sz="0" w:space="0" w:color="auto"/>
                <w:bottom w:val="none" w:sz="0" w:space="0" w:color="auto"/>
                <w:right w:val="none" w:sz="0" w:space="0" w:color="auto"/>
              </w:divBdr>
              <w:divsChild>
                <w:div w:id="1003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3326">
      <w:bodyDiv w:val="1"/>
      <w:marLeft w:val="0"/>
      <w:marRight w:val="0"/>
      <w:marTop w:val="0"/>
      <w:marBottom w:val="0"/>
      <w:divBdr>
        <w:top w:val="none" w:sz="0" w:space="0" w:color="auto"/>
        <w:left w:val="none" w:sz="0" w:space="0" w:color="auto"/>
        <w:bottom w:val="none" w:sz="0" w:space="0" w:color="auto"/>
        <w:right w:val="none" w:sz="0" w:space="0" w:color="auto"/>
      </w:divBdr>
      <w:divsChild>
        <w:div w:id="1753744326">
          <w:marLeft w:val="0"/>
          <w:marRight w:val="0"/>
          <w:marTop w:val="0"/>
          <w:marBottom w:val="0"/>
          <w:divBdr>
            <w:top w:val="none" w:sz="0" w:space="0" w:color="auto"/>
            <w:left w:val="none" w:sz="0" w:space="0" w:color="auto"/>
            <w:bottom w:val="none" w:sz="0" w:space="0" w:color="auto"/>
            <w:right w:val="none" w:sz="0" w:space="0" w:color="auto"/>
          </w:divBdr>
          <w:divsChild>
            <w:div w:id="497306312">
              <w:marLeft w:val="0"/>
              <w:marRight w:val="0"/>
              <w:marTop w:val="0"/>
              <w:marBottom w:val="0"/>
              <w:divBdr>
                <w:top w:val="none" w:sz="0" w:space="0" w:color="auto"/>
                <w:left w:val="none" w:sz="0" w:space="0" w:color="auto"/>
                <w:bottom w:val="none" w:sz="0" w:space="0" w:color="auto"/>
                <w:right w:val="none" w:sz="0" w:space="0" w:color="auto"/>
              </w:divBdr>
              <w:divsChild>
                <w:div w:id="203640995">
                  <w:marLeft w:val="0"/>
                  <w:marRight w:val="0"/>
                  <w:marTop w:val="0"/>
                  <w:marBottom w:val="0"/>
                  <w:divBdr>
                    <w:top w:val="none" w:sz="0" w:space="0" w:color="auto"/>
                    <w:left w:val="none" w:sz="0" w:space="0" w:color="auto"/>
                    <w:bottom w:val="none" w:sz="0" w:space="0" w:color="auto"/>
                    <w:right w:val="none" w:sz="0" w:space="0" w:color="auto"/>
                  </w:divBdr>
                  <w:divsChild>
                    <w:div w:id="15049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306">
      <w:bodyDiv w:val="1"/>
      <w:marLeft w:val="0"/>
      <w:marRight w:val="0"/>
      <w:marTop w:val="0"/>
      <w:marBottom w:val="0"/>
      <w:divBdr>
        <w:top w:val="none" w:sz="0" w:space="0" w:color="auto"/>
        <w:left w:val="none" w:sz="0" w:space="0" w:color="auto"/>
        <w:bottom w:val="none" w:sz="0" w:space="0" w:color="auto"/>
        <w:right w:val="none" w:sz="0" w:space="0" w:color="auto"/>
      </w:divBdr>
      <w:divsChild>
        <w:div w:id="1714035509">
          <w:marLeft w:val="0"/>
          <w:marRight w:val="0"/>
          <w:marTop w:val="0"/>
          <w:marBottom w:val="0"/>
          <w:divBdr>
            <w:top w:val="none" w:sz="0" w:space="0" w:color="auto"/>
            <w:left w:val="none" w:sz="0" w:space="0" w:color="auto"/>
            <w:bottom w:val="none" w:sz="0" w:space="0" w:color="auto"/>
            <w:right w:val="none" w:sz="0" w:space="0" w:color="auto"/>
          </w:divBdr>
          <w:divsChild>
            <w:div w:id="1639341215">
              <w:marLeft w:val="0"/>
              <w:marRight w:val="0"/>
              <w:marTop w:val="0"/>
              <w:marBottom w:val="0"/>
              <w:divBdr>
                <w:top w:val="none" w:sz="0" w:space="0" w:color="auto"/>
                <w:left w:val="none" w:sz="0" w:space="0" w:color="auto"/>
                <w:bottom w:val="none" w:sz="0" w:space="0" w:color="auto"/>
                <w:right w:val="none" w:sz="0" w:space="0" w:color="auto"/>
              </w:divBdr>
              <w:divsChild>
                <w:div w:id="20484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8557">
      <w:bodyDiv w:val="1"/>
      <w:marLeft w:val="0"/>
      <w:marRight w:val="0"/>
      <w:marTop w:val="0"/>
      <w:marBottom w:val="0"/>
      <w:divBdr>
        <w:top w:val="none" w:sz="0" w:space="0" w:color="auto"/>
        <w:left w:val="none" w:sz="0" w:space="0" w:color="auto"/>
        <w:bottom w:val="none" w:sz="0" w:space="0" w:color="auto"/>
        <w:right w:val="none" w:sz="0" w:space="0" w:color="auto"/>
      </w:divBdr>
    </w:div>
    <w:div w:id="1345398687">
      <w:bodyDiv w:val="1"/>
      <w:marLeft w:val="0"/>
      <w:marRight w:val="0"/>
      <w:marTop w:val="0"/>
      <w:marBottom w:val="0"/>
      <w:divBdr>
        <w:top w:val="none" w:sz="0" w:space="0" w:color="auto"/>
        <w:left w:val="none" w:sz="0" w:space="0" w:color="auto"/>
        <w:bottom w:val="none" w:sz="0" w:space="0" w:color="auto"/>
        <w:right w:val="none" w:sz="0" w:space="0" w:color="auto"/>
      </w:divBdr>
    </w:div>
    <w:div w:id="1394818223">
      <w:bodyDiv w:val="1"/>
      <w:marLeft w:val="0"/>
      <w:marRight w:val="0"/>
      <w:marTop w:val="0"/>
      <w:marBottom w:val="0"/>
      <w:divBdr>
        <w:top w:val="none" w:sz="0" w:space="0" w:color="auto"/>
        <w:left w:val="none" w:sz="0" w:space="0" w:color="auto"/>
        <w:bottom w:val="none" w:sz="0" w:space="0" w:color="auto"/>
        <w:right w:val="none" w:sz="0" w:space="0" w:color="auto"/>
      </w:divBdr>
    </w:div>
    <w:div w:id="1485466932">
      <w:bodyDiv w:val="1"/>
      <w:marLeft w:val="0"/>
      <w:marRight w:val="0"/>
      <w:marTop w:val="0"/>
      <w:marBottom w:val="0"/>
      <w:divBdr>
        <w:top w:val="none" w:sz="0" w:space="0" w:color="auto"/>
        <w:left w:val="none" w:sz="0" w:space="0" w:color="auto"/>
        <w:bottom w:val="none" w:sz="0" w:space="0" w:color="auto"/>
        <w:right w:val="none" w:sz="0" w:space="0" w:color="auto"/>
      </w:divBdr>
    </w:div>
    <w:div w:id="1700545822">
      <w:bodyDiv w:val="1"/>
      <w:marLeft w:val="0"/>
      <w:marRight w:val="0"/>
      <w:marTop w:val="0"/>
      <w:marBottom w:val="0"/>
      <w:divBdr>
        <w:top w:val="none" w:sz="0" w:space="0" w:color="auto"/>
        <w:left w:val="none" w:sz="0" w:space="0" w:color="auto"/>
        <w:bottom w:val="none" w:sz="0" w:space="0" w:color="auto"/>
        <w:right w:val="none" w:sz="0" w:space="0" w:color="auto"/>
      </w:divBdr>
    </w:div>
    <w:div w:id="1700623110">
      <w:bodyDiv w:val="1"/>
      <w:marLeft w:val="0"/>
      <w:marRight w:val="0"/>
      <w:marTop w:val="0"/>
      <w:marBottom w:val="0"/>
      <w:divBdr>
        <w:top w:val="none" w:sz="0" w:space="0" w:color="auto"/>
        <w:left w:val="none" w:sz="0" w:space="0" w:color="auto"/>
        <w:bottom w:val="none" w:sz="0" w:space="0" w:color="auto"/>
        <w:right w:val="none" w:sz="0" w:space="0" w:color="auto"/>
      </w:divBdr>
    </w:div>
    <w:div w:id="1704136129">
      <w:bodyDiv w:val="1"/>
      <w:marLeft w:val="0"/>
      <w:marRight w:val="0"/>
      <w:marTop w:val="0"/>
      <w:marBottom w:val="0"/>
      <w:divBdr>
        <w:top w:val="none" w:sz="0" w:space="0" w:color="auto"/>
        <w:left w:val="none" w:sz="0" w:space="0" w:color="auto"/>
        <w:bottom w:val="none" w:sz="0" w:space="0" w:color="auto"/>
        <w:right w:val="none" w:sz="0" w:space="0" w:color="auto"/>
      </w:divBdr>
    </w:div>
    <w:div w:id="1723554720">
      <w:bodyDiv w:val="1"/>
      <w:marLeft w:val="0"/>
      <w:marRight w:val="0"/>
      <w:marTop w:val="0"/>
      <w:marBottom w:val="0"/>
      <w:divBdr>
        <w:top w:val="none" w:sz="0" w:space="0" w:color="auto"/>
        <w:left w:val="none" w:sz="0" w:space="0" w:color="auto"/>
        <w:bottom w:val="none" w:sz="0" w:space="0" w:color="auto"/>
        <w:right w:val="none" w:sz="0" w:space="0" w:color="auto"/>
      </w:divBdr>
      <w:divsChild>
        <w:div w:id="1619868929">
          <w:marLeft w:val="0"/>
          <w:marRight w:val="0"/>
          <w:marTop w:val="0"/>
          <w:marBottom w:val="0"/>
          <w:divBdr>
            <w:top w:val="none" w:sz="0" w:space="0" w:color="auto"/>
            <w:left w:val="none" w:sz="0" w:space="0" w:color="auto"/>
            <w:bottom w:val="none" w:sz="0" w:space="0" w:color="auto"/>
            <w:right w:val="none" w:sz="0" w:space="0" w:color="auto"/>
          </w:divBdr>
          <w:divsChild>
            <w:div w:id="194273776">
              <w:marLeft w:val="0"/>
              <w:marRight w:val="0"/>
              <w:marTop w:val="0"/>
              <w:marBottom w:val="0"/>
              <w:divBdr>
                <w:top w:val="none" w:sz="0" w:space="0" w:color="auto"/>
                <w:left w:val="none" w:sz="0" w:space="0" w:color="auto"/>
                <w:bottom w:val="none" w:sz="0" w:space="0" w:color="auto"/>
                <w:right w:val="none" w:sz="0" w:space="0" w:color="auto"/>
              </w:divBdr>
              <w:divsChild>
                <w:div w:id="20117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5505">
      <w:bodyDiv w:val="1"/>
      <w:marLeft w:val="0"/>
      <w:marRight w:val="0"/>
      <w:marTop w:val="0"/>
      <w:marBottom w:val="0"/>
      <w:divBdr>
        <w:top w:val="none" w:sz="0" w:space="0" w:color="auto"/>
        <w:left w:val="none" w:sz="0" w:space="0" w:color="auto"/>
        <w:bottom w:val="none" w:sz="0" w:space="0" w:color="auto"/>
        <w:right w:val="none" w:sz="0" w:space="0" w:color="auto"/>
      </w:divBdr>
    </w:div>
    <w:div w:id="1835335746">
      <w:bodyDiv w:val="1"/>
      <w:marLeft w:val="0"/>
      <w:marRight w:val="0"/>
      <w:marTop w:val="0"/>
      <w:marBottom w:val="0"/>
      <w:divBdr>
        <w:top w:val="none" w:sz="0" w:space="0" w:color="auto"/>
        <w:left w:val="none" w:sz="0" w:space="0" w:color="auto"/>
        <w:bottom w:val="none" w:sz="0" w:space="0" w:color="auto"/>
        <w:right w:val="none" w:sz="0" w:space="0" w:color="auto"/>
      </w:divBdr>
    </w:div>
    <w:div w:id="1849709438">
      <w:bodyDiv w:val="1"/>
      <w:marLeft w:val="0"/>
      <w:marRight w:val="0"/>
      <w:marTop w:val="0"/>
      <w:marBottom w:val="0"/>
      <w:divBdr>
        <w:top w:val="none" w:sz="0" w:space="0" w:color="auto"/>
        <w:left w:val="none" w:sz="0" w:space="0" w:color="auto"/>
        <w:bottom w:val="none" w:sz="0" w:space="0" w:color="auto"/>
        <w:right w:val="none" w:sz="0" w:space="0" w:color="auto"/>
      </w:divBdr>
    </w:div>
    <w:div w:id="1955093458">
      <w:bodyDiv w:val="1"/>
      <w:marLeft w:val="0"/>
      <w:marRight w:val="0"/>
      <w:marTop w:val="0"/>
      <w:marBottom w:val="0"/>
      <w:divBdr>
        <w:top w:val="none" w:sz="0" w:space="0" w:color="auto"/>
        <w:left w:val="none" w:sz="0" w:space="0" w:color="auto"/>
        <w:bottom w:val="none" w:sz="0" w:space="0" w:color="auto"/>
        <w:right w:val="none" w:sz="0" w:space="0" w:color="auto"/>
      </w:divBdr>
    </w:div>
    <w:div w:id="2104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Mitchell</dc:creator>
  <cp:keywords/>
  <dc:description/>
  <cp:lastModifiedBy>Amanda Parmelee</cp:lastModifiedBy>
  <cp:revision>12</cp:revision>
  <cp:lastPrinted>2017-02-02T20:42:00Z</cp:lastPrinted>
  <dcterms:created xsi:type="dcterms:W3CDTF">2021-04-22T14:58:00Z</dcterms:created>
  <dcterms:modified xsi:type="dcterms:W3CDTF">2021-11-09T17:30:00Z</dcterms:modified>
</cp:coreProperties>
</file>